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B5631">
            <w:pPr>
              <w:widowControl w:val="0"/>
              <w:adjustRightInd w:val="0"/>
              <w:rPr>
                <w:sz w:val="14"/>
                <w:szCs w:val="24"/>
              </w:rPr>
            </w:pPr>
            <w:bookmarkStart w:id="0" w:name="_GoBack"/>
            <w:bookmarkEnd w:id="0"/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212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32E">
              <w:rPr>
                <w:sz w:val="14"/>
                <w:szCs w:val="24"/>
              </w:rPr>
              <w:br/>
              <w:t xml:space="preserve">96b1f521638e47c7aef11a5e2fda8093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ОБЛАСТНОЕ ГОСУДАРСТВЕННОЕ БЮДЖЕТНОЕ УЧРЕЖДЕНИЕ ЗДРАВООХРАНЕНИЯ "ИРКУТСКАЯ ГОРОДСКАЯ КЛИНИЧЕСКАЯ БОЛЬНИЦА № 3"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 xml:space="preserve">внесена запись о </w:t>
            </w:r>
            <w:r>
              <w:rPr>
                <w:b/>
                <w:sz w:val="26"/>
                <w:szCs w:val="24"/>
                <w:u w:val="single"/>
              </w:rPr>
              <w:t>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ЕГРЮЛ, на основании заявления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"22"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2019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постоянно действующего исполнительного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КУЗНЕЦОВ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АНАТОЛИЙ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ИВАНОВИЧ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381910886889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381910886889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15.05.2019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905-МР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26.04.2019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РЕШЕНИЕ О ВНЕСЕНИИ ИЗМЕНЕНИЙ В УЧРЕДИТЕЛЬНЫЕ 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905-МР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26.04.2019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РАСПОРЯЖЕНИЕ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598/И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24.04.2019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Федеральной налоговой службы № 17 по Иркутской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регистрирующего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"22"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2019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Юлия Александровна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132E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B563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152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32E" w:rsidRDefault="003B132E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3B132E">
      <w:footerReference w:type="default" r:id="rId9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2E" w:rsidRDefault="003B132E">
      <w:r>
        <w:separator/>
      </w:r>
    </w:p>
  </w:endnote>
  <w:endnote w:type="continuationSeparator" w:id="0">
    <w:p w:rsidR="003B132E" w:rsidRDefault="003B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 w:rsidR="00EB5631">
      <w:fldChar w:fldCharType="separate"/>
    </w:r>
    <w:r w:rsidR="00EB563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2E" w:rsidRDefault="003B132E">
      <w:r>
        <w:separator/>
      </w:r>
    </w:p>
  </w:footnote>
  <w:footnote w:type="continuationSeparator" w:id="0">
    <w:p w:rsidR="003B132E" w:rsidRDefault="003B1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31"/>
    <w:rsid w:val="000A1099"/>
    <w:rsid w:val="003561C1"/>
    <w:rsid w:val="003B132E"/>
    <w:rsid w:val="00B807EA"/>
    <w:rsid w:val="00EB5631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Сонтохонов Семен Сергеевич</dc:creator>
  <cp:lastModifiedBy>Сонтохонов Семен Сергеевич</cp:lastModifiedBy>
  <cp:revision>2</cp:revision>
  <dcterms:created xsi:type="dcterms:W3CDTF">2019-07-15T03:25:00Z</dcterms:created>
  <dcterms:modified xsi:type="dcterms:W3CDTF">2019-07-15T03:25:00Z</dcterms:modified>
</cp:coreProperties>
</file>